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C9" w:rsidRDefault="009C68C9" w:rsidP="009C68C9">
      <w:pPr>
        <w:pStyle w:val="NoSpacing"/>
      </w:pPr>
      <w:r>
        <w:t>TOWN OF AVON</w:t>
      </w:r>
    </w:p>
    <w:p w:rsidR="009C68C9" w:rsidRDefault="009C68C9" w:rsidP="009C68C9">
      <w:pPr>
        <w:pStyle w:val="NoSpacing"/>
      </w:pPr>
      <w:r>
        <w:t>BOARD OF ASSESSMENT APPEALS</w:t>
      </w:r>
    </w:p>
    <w:p w:rsidR="009C68C9" w:rsidRDefault="009C68C9" w:rsidP="009C68C9">
      <w:pPr>
        <w:pStyle w:val="NoSpacing"/>
      </w:pPr>
      <w:r>
        <w:t>March 5, 2019</w:t>
      </w:r>
    </w:p>
    <w:p w:rsidR="009C68C9" w:rsidRDefault="009C68C9" w:rsidP="009C68C9">
      <w:pPr>
        <w:pStyle w:val="NoSpacing"/>
      </w:pPr>
    </w:p>
    <w:p w:rsidR="009C68C9" w:rsidRDefault="009C68C9" w:rsidP="009C68C9">
      <w:pPr>
        <w:pStyle w:val="NoSpacing"/>
      </w:pPr>
      <w:r>
        <w:t xml:space="preserve">Members present:  Stephen Hunt, Laura Mensi, Norman Sondheimer, Venkata Anupoju, </w:t>
      </w:r>
      <w:proofErr w:type="gramStart"/>
      <w:r>
        <w:t>Eileen</w:t>
      </w:r>
      <w:proofErr w:type="gramEnd"/>
      <w:r>
        <w:t xml:space="preserve"> Reilly</w:t>
      </w:r>
    </w:p>
    <w:p w:rsidR="009C68C9" w:rsidRDefault="009C68C9" w:rsidP="009C68C9">
      <w:pPr>
        <w:pStyle w:val="NoSpacing"/>
      </w:pPr>
      <w:r>
        <w:t>The meeting opened at 6:00 p.m.</w:t>
      </w:r>
    </w:p>
    <w:p w:rsidR="009C68C9" w:rsidRDefault="009C68C9" w:rsidP="009C68C9">
      <w:pPr>
        <w:pStyle w:val="NoSpacing"/>
      </w:pPr>
    </w:p>
    <w:p w:rsidR="009C68C9" w:rsidRDefault="009C68C9" w:rsidP="009C68C9">
      <w:pPr>
        <w:pStyle w:val="NoSpacing"/>
        <w:rPr>
          <w:b/>
          <w:u w:val="single"/>
        </w:rPr>
      </w:pPr>
      <w:r w:rsidRPr="009A1F7C">
        <w:rPr>
          <w:b/>
          <w:u w:val="single"/>
        </w:rPr>
        <w:t>Appeal #10: 114 Huckleberry Hil</w:t>
      </w:r>
      <w:r>
        <w:rPr>
          <w:b/>
          <w:u w:val="single"/>
        </w:rPr>
        <w:t xml:space="preserve">l Road – Collinsville </w:t>
      </w:r>
      <w:proofErr w:type="spellStart"/>
      <w:r>
        <w:rPr>
          <w:b/>
          <w:u w:val="single"/>
        </w:rPr>
        <w:t>Assoc</w:t>
      </w:r>
      <w:proofErr w:type="spellEnd"/>
      <w:r w:rsidRPr="009A1F7C">
        <w:rPr>
          <w:b/>
          <w:u w:val="single"/>
        </w:rPr>
        <w:t xml:space="preserve"> LLC – </w:t>
      </w:r>
      <w:r>
        <w:rPr>
          <w:b/>
          <w:u w:val="single"/>
        </w:rPr>
        <w:t>Represented by Attorney DeCrescenzo -</w:t>
      </w:r>
      <w:r w:rsidRPr="009A1F7C">
        <w:rPr>
          <w:b/>
          <w:u w:val="single"/>
        </w:rPr>
        <w:t>Updike, Kelly &amp; Spellacey</w:t>
      </w:r>
    </w:p>
    <w:p w:rsidR="009C68C9" w:rsidRDefault="009C68C9" w:rsidP="009C68C9">
      <w:pPr>
        <w:pStyle w:val="NoSpacing"/>
        <w:rPr>
          <w:b/>
          <w:u w:val="single"/>
        </w:rPr>
      </w:pPr>
    </w:p>
    <w:p w:rsidR="009C68C9" w:rsidRDefault="009C68C9" w:rsidP="009C68C9">
      <w:pPr>
        <w:pStyle w:val="NoSpacing"/>
      </w:pPr>
      <w:r>
        <w:t>Attny DeCrescenzo states that this is a 6 unit building which doesn’t produce the highest of rents.  It has high vacancy.</w:t>
      </w:r>
    </w:p>
    <w:p w:rsidR="009C68C9" w:rsidRPr="00F61191" w:rsidRDefault="009C68C9" w:rsidP="009C68C9">
      <w:pPr>
        <w:pStyle w:val="NoSpacing"/>
      </w:pPr>
    </w:p>
    <w:p w:rsidR="009C68C9" w:rsidRPr="00F61191" w:rsidRDefault="009C68C9" w:rsidP="009C68C9">
      <w:pPr>
        <w:pStyle w:val="NoSpacing"/>
      </w:pPr>
      <w:r>
        <w:t xml:space="preserve">The Chairman requested Income &amp; Expense information, the market rent for each unit and the real vacancy rate.  Decision will be </w:t>
      </w:r>
      <w:r w:rsidR="00DB3BF8">
        <w:t>tabled</w:t>
      </w:r>
      <w:r>
        <w:t xml:space="preserve"> until the information is received and reviewed.</w:t>
      </w: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r>
        <w:rPr>
          <w:b/>
          <w:u w:val="single"/>
        </w:rPr>
        <w:t>Appeal #3: 3 Brocklesby Road – Steve Erie &amp; Attorney DeCrescenzo -Updike, Kelly &amp; Spellacey</w:t>
      </w:r>
    </w:p>
    <w:p w:rsidR="009C68C9" w:rsidRDefault="009C68C9" w:rsidP="009C68C9">
      <w:pPr>
        <w:pStyle w:val="NoSpacing"/>
        <w:rPr>
          <w:b/>
          <w:u w:val="single"/>
        </w:rPr>
      </w:pPr>
    </w:p>
    <w:p w:rsidR="009C68C9" w:rsidRPr="00F61191" w:rsidRDefault="009C68C9" w:rsidP="009C68C9">
      <w:pPr>
        <w:pStyle w:val="NoSpacing"/>
      </w:pPr>
      <w:r>
        <w:t>Mr. Erie states that the assessment placed on his property is not based on the fair market value and that there are no buyers for these high end homes in this current market.  He did supply an appraisal.</w:t>
      </w:r>
    </w:p>
    <w:p w:rsidR="009C68C9" w:rsidRDefault="009C68C9" w:rsidP="009C68C9">
      <w:pPr>
        <w:pStyle w:val="NoSpacing"/>
        <w:rPr>
          <w:b/>
          <w:u w:val="single"/>
        </w:rPr>
      </w:pPr>
    </w:p>
    <w:p w:rsidR="009C68C9" w:rsidRDefault="009C68C9" w:rsidP="009C68C9">
      <w:pPr>
        <w:pStyle w:val="NoSpacing"/>
      </w:pPr>
      <w:r>
        <w:t>After careful deliberation, the Board voted unanimously no change be made at this time.</w:t>
      </w:r>
    </w:p>
    <w:p w:rsidR="009C68C9" w:rsidRPr="009B2C81" w:rsidRDefault="009C68C9" w:rsidP="009C68C9">
      <w:pPr>
        <w:pStyle w:val="NoSpacing"/>
      </w:pPr>
      <w:r>
        <w:t>Motion mad</w:t>
      </w:r>
      <w:r w:rsidR="00DB3BF8">
        <w:t>e by Stephen Hunt and seconded by Laura Mensi</w:t>
      </w:r>
      <w:r>
        <w:t>.</w:t>
      </w: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r>
        <w:rPr>
          <w:b/>
          <w:u w:val="single"/>
        </w:rPr>
        <w:t xml:space="preserve">Appeal #7: 80 Fisher </w:t>
      </w:r>
      <w:proofErr w:type="spellStart"/>
      <w:r>
        <w:rPr>
          <w:b/>
          <w:u w:val="single"/>
        </w:rPr>
        <w:t>Dr</w:t>
      </w:r>
      <w:proofErr w:type="spellEnd"/>
      <w:r>
        <w:rPr>
          <w:b/>
          <w:u w:val="single"/>
        </w:rPr>
        <w:t xml:space="preserve">–Ensign Bickford </w:t>
      </w:r>
      <w:proofErr w:type="spellStart"/>
      <w:r>
        <w:rPr>
          <w:b/>
          <w:u w:val="single"/>
        </w:rPr>
        <w:t>Rlty</w:t>
      </w:r>
      <w:proofErr w:type="spellEnd"/>
      <w:r>
        <w:rPr>
          <w:b/>
          <w:u w:val="single"/>
        </w:rPr>
        <w:t xml:space="preserve"> c/o Healthcare </w:t>
      </w:r>
      <w:proofErr w:type="spellStart"/>
      <w:r>
        <w:rPr>
          <w:b/>
          <w:u w:val="single"/>
        </w:rPr>
        <w:t>Trst</w:t>
      </w:r>
      <w:proofErr w:type="spellEnd"/>
      <w:r>
        <w:rPr>
          <w:b/>
          <w:u w:val="single"/>
        </w:rPr>
        <w:t>–Represented by Michael Correia-Ryan LLC</w:t>
      </w:r>
    </w:p>
    <w:p w:rsidR="009C68C9" w:rsidRDefault="009C68C9" w:rsidP="009C68C9">
      <w:pPr>
        <w:pStyle w:val="NoSpacing"/>
      </w:pPr>
    </w:p>
    <w:p w:rsidR="009C68C9" w:rsidRPr="009B2C81" w:rsidRDefault="009C68C9" w:rsidP="009C68C9">
      <w:pPr>
        <w:pStyle w:val="NoSpacing"/>
      </w:pPr>
      <w:r>
        <w:t xml:space="preserve">Mr. Correia states that based on his calculations we have assessed at approx. $275/Sq. Ft and this is much higher than similar properties.  </w:t>
      </w:r>
    </w:p>
    <w:p w:rsidR="009C68C9" w:rsidRDefault="009C68C9" w:rsidP="009C68C9">
      <w:pPr>
        <w:pStyle w:val="NoSpacing"/>
        <w:rPr>
          <w:b/>
          <w:u w:val="single"/>
        </w:rPr>
      </w:pPr>
    </w:p>
    <w:p w:rsidR="009C68C9" w:rsidRPr="007F1819" w:rsidRDefault="003738DB" w:rsidP="009C68C9">
      <w:pPr>
        <w:pStyle w:val="NoSpacing"/>
      </w:pPr>
      <w:r>
        <w:t>After some discussion and review of</w:t>
      </w:r>
      <w:r w:rsidR="009C68C9">
        <w:t xml:space="preserve"> the information presented showing the actual rent at $28.26, the Board voted unanimously no adjustment be made at this time.</w:t>
      </w:r>
    </w:p>
    <w:p w:rsidR="009C68C9" w:rsidRPr="007F1819" w:rsidRDefault="009C68C9" w:rsidP="009C68C9">
      <w:pPr>
        <w:pStyle w:val="NoSpacing"/>
      </w:pPr>
      <w:r>
        <w:t>Motion m</w:t>
      </w:r>
      <w:r w:rsidR="00DB3BF8">
        <w:t>ade by Stephen Hunt and seconded by Norman Sondheimer</w:t>
      </w:r>
      <w:r>
        <w:t>.</w:t>
      </w: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r>
        <w:rPr>
          <w:b/>
          <w:u w:val="single"/>
        </w:rPr>
        <w:t>Appeal #29: 315 West Main Street–Nod Brook Owner LLC– Represented by Michael Correia – Ryan LLC</w:t>
      </w:r>
    </w:p>
    <w:p w:rsidR="009C68C9" w:rsidRDefault="009C68C9" w:rsidP="009C68C9">
      <w:pPr>
        <w:pStyle w:val="NoSpacing"/>
        <w:rPr>
          <w:b/>
          <w:u w:val="single"/>
        </w:rPr>
      </w:pPr>
    </w:p>
    <w:p w:rsidR="009C68C9" w:rsidRPr="0066734C" w:rsidRDefault="009C68C9" w:rsidP="009C68C9">
      <w:pPr>
        <w:pStyle w:val="NoSpacing"/>
      </w:pPr>
      <w:r w:rsidRPr="0066734C">
        <w:t xml:space="preserve">Mr. Correia states that we have assessed at approx. $191/Sq. Ft and it should be at $180/Sq. Ft.  </w:t>
      </w:r>
    </w:p>
    <w:p w:rsidR="009C68C9" w:rsidRDefault="009C68C9" w:rsidP="009C68C9">
      <w:pPr>
        <w:pStyle w:val="NoSpacing"/>
      </w:pPr>
    </w:p>
    <w:p w:rsidR="009C68C9" w:rsidRDefault="009C68C9" w:rsidP="009C68C9">
      <w:pPr>
        <w:pStyle w:val="NoSpacing"/>
      </w:pPr>
      <w:r>
        <w:t>After reviewing the information presented, an error in the calculations was noticed.  After adjusting for the error, the Board voted unanimously no change be made at this time.</w:t>
      </w:r>
    </w:p>
    <w:p w:rsidR="009C68C9" w:rsidRDefault="009C68C9" w:rsidP="009C68C9">
      <w:pPr>
        <w:pStyle w:val="NoSpacing"/>
      </w:pPr>
      <w:r>
        <w:t>Motio</w:t>
      </w:r>
      <w:r w:rsidR="00DB3BF8">
        <w:t>n made by Norman Sondheimer and seconded by Venkata Anupoju</w:t>
      </w:r>
      <w:r>
        <w:t>.</w:t>
      </w:r>
    </w:p>
    <w:p w:rsidR="009C68C9" w:rsidRPr="00114CE8" w:rsidRDefault="009C68C9" w:rsidP="009C68C9">
      <w:pPr>
        <w:pStyle w:val="NoSpacing"/>
      </w:pPr>
    </w:p>
    <w:p w:rsidR="009C68C9" w:rsidRDefault="009C68C9" w:rsidP="009C68C9">
      <w:pPr>
        <w:pStyle w:val="NoSpacing"/>
        <w:rPr>
          <w:b/>
          <w:u w:val="single"/>
        </w:rPr>
      </w:pPr>
    </w:p>
    <w:p w:rsidR="009C68C9" w:rsidRDefault="009C68C9" w:rsidP="009C68C9">
      <w:pPr>
        <w:pStyle w:val="NoSpacing"/>
      </w:pPr>
    </w:p>
    <w:p w:rsidR="009C68C9" w:rsidRDefault="009C68C9" w:rsidP="009C68C9">
      <w:pPr>
        <w:pStyle w:val="NoSpacing"/>
      </w:pPr>
    </w:p>
    <w:p w:rsidR="009C68C9" w:rsidRDefault="009C68C9" w:rsidP="009C68C9">
      <w:pPr>
        <w:pStyle w:val="NoSpacing"/>
      </w:pPr>
    </w:p>
    <w:p w:rsidR="009C68C9" w:rsidRDefault="009C68C9" w:rsidP="009C68C9">
      <w:pPr>
        <w:pStyle w:val="NoSpacing"/>
      </w:pPr>
    </w:p>
    <w:p w:rsidR="009C68C9" w:rsidRDefault="009C68C9" w:rsidP="009C68C9">
      <w:pPr>
        <w:pStyle w:val="NoSpacing"/>
      </w:pPr>
      <w:r>
        <w:t>TOWN OF AVON</w:t>
      </w:r>
    </w:p>
    <w:p w:rsidR="009C68C9" w:rsidRDefault="009C68C9" w:rsidP="009C68C9">
      <w:pPr>
        <w:pStyle w:val="NoSpacing"/>
      </w:pPr>
      <w:r>
        <w:t>BOARD OF ASSESSMENT APPEALS</w:t>
      </w:r>
    </w:p>
    <w:p w:rsidR="009C68C9" w:rsidRDefault="009C68C9" w:rsidP="009C68C9">
      <w:pPr>
        <w:pStyle w:val="NoSpacing"/>
      </w:pPr>
      <w:r>
        <w:t>March 5, 2019</w:t>
      </w:r>
    </w:p>
    <w:p w:rsidR="009C68C9" w:rsidRPr="00114CE8" w:rsidRDefault="009C68C9" w:rsidP="009C68C9">
      <w:pPr>
        <w:pStyle w:val="NoSpacing"/>
      </w:pPr>
      <w:r>
        <w:t>Page 2</w:t>
      </w: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r>
        <w:rPr>
          <w:b/>
          <w:u w:val="single"/>
        </w:rPr>
        <w:t>Appeal #4: 51 Byron Drive – Anne Fitzgerald</w:t>
      </w:r>
    </w:p>
    <w:p w:rsidR="009C68C9" w:rsidRDefault="009C68C9" w:rsidP="009C68C9">
      <w:pPr>
        <w:pStyle w:val="NoSpacing"/>
      </w:pPr>
    </w:p>
    <w:p w:rsidR="009C68C9" w:rsidRPr="00114CE8" w:rsidRDefault="009C68C9" w:rsidP="009C68C9">
      <w:pPr>
        <w:pStyle w:val="NoSpacing"/>
      </w:pPr>
      <w:r>
        <w:t xml:space="preserve">Ms. Fitzgerald feels her assessment is incorrect based on the assessments of </w:t>
      </w:r>
      <w:r w:rsidR="00DB3BF8">
        <w:t xml:space="preserve">some </w:t>
      </w:r>
      <w:r>
        <w:t>other Camden models</w:t>
      </w:r>
      <w:r w:rsidR="00DB3BF8">
        <w:t xml:space="preserve">.  </w:t>
      </w:r>
      <w:r>
        <w:t>Her main concerns were the differences in square footage</w:t>
      </w:r>
      <w:r w:rsidR="00DB3BF8">
        <w:t xml:space="preserve"> amounts</w:t>
      </w:r>
      <w:r>
        <w:t xml:space="preserve"> for the same Camden model, the value of garages and the different veteran’s exemptions some people have.</w:t>
      </w:r>
    </w:p>
    <w:p w:rsidR="009C68C9" w:rsidRDefault="009C68C9" w:rsidP="009C68C9">
      <w:pPr>
        <w:pStyle w:val="NoSpacing"/>
        <w:rPr>
          <w:b/>
          <w:u w:val="single"/>
        </w:rPr>
      </w:pPr>
    </w:p>
    <w:p w:rsidR="00E941F7" w:rsidRDefault="00227272" w:rsidP="009C68C9">
      <w:pPr>
        <w:pStyle w:val="NoSpacing"/>
      </w:pPr>
      <w:r>
        <w:t>After careful review of the</w:t>
      </w:r>
      <w:r w:rsidR="009C68C9">
        <w:t xml:space="preserve"> information, it was decided that her assessment </w:t>
      </w:r>
      <w:r w:rsidR="00DB3BF8">
        <w:t xml:space="preserve">on the condo </w:t>
      </w:r>
      <w:r w:rsidR="009C68C9">
        <w:t>is fair</w:t>
      </w:r>
      <w:r w:rsidR="00E64C0F">
        <w:t xml:space="preserve"> assuming that the garages are correctly reflected</w:t>
      </w:r>
      <w:r w:rsidR="009C68C9">
        <w:t>.</w:t>
      </w:r>
      <w:r w:rsidR="00E64C0F">
        <w:t xml:space="preserve">  If they are not, the Board will reconsider the motion. The </w:t>
      </w:r>
      <w:r w:rsidR="009C68C9">
        <w:t>garages will be revie</w:t>
      </w:r>
      <w:r w:rsidR="00DB3BF8">
        <w:t>we</w:t>
      </w:r>
      <w:r w:rsidR="00E64C0F">
        <w:t xml:space="preserve">d and adjusted accordingly.  The </w:t>
      </w:r>
      <w:r w:rsidR="009C68C9">
        <w:t xml:space="preserve">veteran’s exemptions are statutory.  </w:t>
      </w:r>
    </w:p>
    <w:p w:rsidR="009C68C9" w:rsidRPr="00227272" w:rsidRDefault="009C68C9" w:rsidP="009C68C9">
      <w:pPr>
        <w:pStyle w:val="NoSpacing"/>
      </w:pPr>
      <w:r w:rsidRPr="00227272">
        <w:t>It was voted</w:t>
      </w:r>
      <w:r w:rsidR="00227272" w:rsidRPr="00227272">
        <w:t xml:space="preserve"> by the Board</w:t>
      </w:r>
      <w:r w:rsidRPr="00227272">
        <w:t xml:space="preserve"> to make no change at this time.</w:t>
      </w:r>
      <w:r w:rsidR="00227272" w:rsidRPr="00227272">
        <w:t xml:space="preserve"> </w:t>
      </w:r>
    </w:p>
    <w:p w:rsidR="009C68C9" w:rsidRPr="00227272" w:rsidRDefault="009C68C9" w:rsidP="009C68C9">
      <w:pPr>
        <w:pStyle w:val="NoSpacing"/>
      </w:pPr>
      <w:r w:rsidRPr="00227272">
        <w:t>Motion made by Eileen</w:t>
      </w:r>
      <w:r w:rsidR="00DB3BF8" w:rsidRPr="00227272">
        <w:t xml:space="preserve"> Reilly and seconded by Laura Mensi</w:t>
      </w:r>
      <w:r w:rsidRPr="00227272">
        <w:t>.</w:t>
      </w:r>
      <w:r w:rsidR="00DB3BF8" w:rsidRPr="00227272">
        <w:t xml:space="preserve">   </w:t>
      </w:r>
    </w:p>
    <w:p w:rsidR="009C68C9" w:rsidRDefault="00E941F7" w:rsidP="009C68C9">
      <w:pPr>
        <w:pStyle w:val="NoSpacing"/>
        <w:rPr>
          <w:b/>
          <w:u w:val="single"/>
        </w:rPr>
      </w:pPr>
      <w:r w:rsidRPr="00227272">
        <w:t>Two members abstained from voting</w:t>
      </w:r>
    </w:p>
    <w:p w:rsidR="009C68C9" w:rsidRDefault="009C68C9" w:rsidP="009C68C9">
      <w:pPr>
        <w:pStyle w:val="NoSpacing"/>
        <w:rPr>
          <w:b/>
          <w:u w:val="single"/>
        </w:rPr>
      </w:pPr>
    </w:p>
    <w:p w:rsidR="009C68C9" w:rsidRDefault="009C68C9" w:rsidP="009C68C9">
      <w:pPr>
        <w:pStyle w:val="NoSpacing"/>
        <w:rPr>
          <w:b/>
          <w:u w:val="single"/>
        </w:rPr>
      </w:pPr>
      <w:r>
        <w:rPr>
          <w:b/>
          <w:u w:val="single"/>
        </w:rPr>
        <w:t>Appeal #18:  162 Northington Drive – Riqiang Yan &amp; Wanxia He</w:t>
      </w:r>
    </w:p>
    <w:p w:rsidR="009C68C9" w:rsidRDefault="009C68C9" w:rsidP="009C68C9">
      <w:pPr>
        <w:pStyle w:val="NoSpacing"/>
        <w:rPr>
          <w:b/>
          <w:u w:val="single"/>
        </w:rPr>
      </w:pPr>
    </w:p>
    <w:p w:rsidR="009C68C9" w:rsidRDefault="009C68C9" w:rsidP="009C68C9">
      <w:pPr>
        <w:pStyle w:val="NoSpacing"/>
      </w:pPr>
      <w:r>
        <w:t>The owners purchased this house January 2019 for a much lower amount than what we have it assessed at.  They feel the house is out of date and in poor condition.</w:t>
      </w:r>
    </w:p>
    <w:p w:rsidR="009C68C9" w:rsidRDefault="009C68C9" w:rsidP="009C68C9">
      <w:pPr>
        <w:pStyle w:val="NoSpacing"/>
      </w:pPr>
    </w:p>
    <w:p w:rsidR="009C68C9" w:rsidRPr="007A1A03" w:rsidRDefault="009C68C9" w:rsidP="009C68C9">
      <w:pPr>
        <w:pStyle w:val="NoSpacing"/>
      </w:pPr>
      <w:r>
        <w:t>After reviewing the information, the Board voted to request an inspection of this property.</w:t>
      </w: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p>
    <w:p w:rsidR="009C68C9" w:rsidRDefault="009C68C9" w:rsidP="009C68C9">
      <w:pPr>
        <w:pStyle w:val="NoSpacing"/>
        <w:rPr>
          <w:b/>
          <w:u w:val="single"/>
        </w:rPr>
      </w:pPr>
    </w:p>
    <w:p w:rsidR="006A1DC2" w:rsidRDefault="009C68C9" w:rsidP="00D3634E">
      <w:pPr>
        <w:pStyle w:val="NoSpacing"/>
      </w:pPr>
      <w:r>
        <w:t>The meeting adjourned at 9:30 p.m.</w:t>
      </w:r>
      <w:bookmarkStart w:id="0" w:name="_GoBack"/>
      <w:bookmarkEnd w:id="0"/>
    </w:p>
    <w:sectPr w:rsidR="006A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C9"/>
    <w:rsid w:val="00227272"/>
    <w:rsid w:val="003738DB"/>
    <w:rsid w:val="006A1DC2"/>
    <w:rsid w:val="009C68C9"/>
    <w:rsid w:val="00D3634E"/>
    <w:rsid w:val="00DB3BF8"/>
    <w:rsid w:val="00E64C0F"/>
    <w:rsid w:val="00E9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60A6-D53A-4AD8-9395-F84D9642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C9"/>
    <w:pPr>
      <w:spacing w:after="0" w:line="240" w:lineRule="auto"/>
    </w:pPr>
  </w:style>
  <w:style w:type="paragraph" w:styleId="BalloonText">
    <w:name w:val="Balloon Text"/>
    <w:basedOn w:val="Normal"/>
    <w:link w:val="BalloonTextChar"/>
    <w:uiPriority w:val="99"/>
    <w:semiHidden/>
    <w:unhideWhenUsed/>
    <w:rsid w:val="00E9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Landi</dc:creator>
  <cp:keywords/>
  <dc:description/>
  <cp:lastModifiedBy>Linda Landi</cp:lastModifiedBy>
  <cp:revision>7</cp:revision>
  <cp:lastPrinted>2019-03-13T15:44:00Z</cp:lastPrinted>
  <dcterms:created xsi:type="dcterms:W3CDTF">2019-03-08T14:31:00Z</dcterms:created>
  <dcterms:modified xsi:type="dcterms:W3CDTF">2019-03-13T15:44:00Z</dcterms:modified>
</cp:coreProperties>
</file>